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34B00" w14:textId="77777777" w:rsidR="00302022" w:rsidRDefault="00302022" w:rsidP="00302022">
      <w:pPr>
        <w:spacing w:after="4"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11A12A60" w14:textId="77777777" w:rsidR="00302022" w:rsidRDefault="00302022" w:rsidP="00302022">
      <w:pPr>
        <w:spacing w:after="4"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6EE36383" w14:textId="77777777" w:rsidR="00302022" w:rsidRPr="00511562" w:rsidRDefault="00302022" w:rsidP="00302022">
      <w:pPr>
        <w:spacing w:before="240" w:after="60" w:line="276" w:lineRule="auto"/>
        <w:ind w:right="241"/>
        <w:outlineLvl w:val="8"/>
        <w:rPr>
          <w:rFonts w:asciiTheme="minorBidi" w:hAnsiTheme="minorBidi" w:cstheme="minorBidi"/>
          <w:b/>
          <w:i/>
          <w:sz w:val="22"/>
          <w:szCs w:val="22"/>
        </w:rPr>
      </w:pPr>
      <w:r w:rsidRPr="00511562">
        <w:rPr>
          <w:rFonts w:asciiTheme="minorBidi" w:hAnsiTheme="minorBidi" w:cstheme="minorBid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FB4EB" wp14:editId="138C6DDF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DDEAF" w14:textId="77777777" w:rsidR="00302022" w:rsidRPr="009655CB" w:rsidRDefault="00302022" w:rsidP="00302022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FB4EB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17CDDEAF" w14:textId="77777777" w:rsidR="00302022" w:rsidRPr="009655CB" w:rsidRDefault="00302022" w:rsidP="00302022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11562">
        <w:rPr>
          <w:rFonts w:asciiTheme="minorBidi" w:hAnsiTheme="minorBidi" w:cstheme="minorBid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FB6F7" wp14:editId="2BFAE8FD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351CB" w14:textId="77777777" w:rsidR="00302022" w:rsidRPr="009655CB" w:rsidRDefault="00302022" w:rsidP="00302022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FB6F7" id="Text Box 29" o:spid="_x0000_s1027" type="#_x0000_t202" style="position:absolute;margin-left:283.85pt;margin-top:10.35pt;width:3.5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12351CB" w14:textId="77777777" w:rsidR="00302022" w:rsidRPr="009655CB" w:rsidRDefault="00302022" w:rsidP="00302022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511562">
        <w:rPr>
          <w:rFonts w:asciiTheme="minorBidi" w:hAnsiTheme="minorBidi" w:cstheme="minorBidi"/>
          <w:b/>
          <w:sz w:val="22"/>
          <w:szCs w:val="22"/>
        </w:rPr>
        <w:t xml:space="preserve">Załącznik nr </w:t>
      </w:r>
      <w:r>
        <w:rPr>
          <w:rFonts w:asciiTheme="minorBidi" w:hAnsiTheme="minorBidi" w:cstheme="minorBidi"/>
          <w:b/>
          <w:sz w:val="22"/>
          <w:szCs w:val="22"/>
        </w:rPr>
        <w:t>2</w:t>
      </w:r>
      <w:r w:rsidRPr="00511562">
        <w:rPr>
          <w:rFonts w:asciiTheme="minorBidi" w:hAnsiTheme="minorBidi" w:cstheme="minorBidi"/>
          <w:b/>
          <w:sz w:val="22"/>
          <w:szCs w:val="22"/>
        </w:rPr>
        <w:t xml:space="preserve"> - </w:t>
      </w:r>
      <w:r w:rsidRPr="00511562">
        <w:rPr>
          <w:rFonts w:asciiTheme="minorBidi" w:hAnsiTheme="minorBidi" w:cstheme="minorBidi"/>
          <w:b/>
          <w:color w:val="000000" w:themeColor="text1"/>
          <w:sz w:val="22"/>
          <w:szCs w:val="22"/>
        </w:rPr>
        <w:t>Oświadczenie o braku przyczyn wykluczenia z postępowania</w:t>
      </w:r>
    </w:p>
    <w:p w14:paraId="246D931A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1AB0FF53" w14:textId="77777777" w:rsidR="00302022" w:rsidRPr="00511562" w:rsidRDefault="00302022" w:rsidP="00302022">
      <w:pPr>
        <w:spacing w:before="120" w:after="120"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.............................................................</w:t>
      </w:r>
    </w:p>
    <w:p w14:paraId="133FD372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 xml:space="preserve">nazwa Wykonawcy </w:t>
      </w:r>
    </w:p>
    <w:p w14:paraId="129F6A0C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08B41997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.............................................................</w:t>
      </w:r>
    </w:p>
    <w:p w14:paraId="0046776C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adres Wykonawcy</w:t>
      </w:r>
    </w:p>
    <w:p w14:paraId="2A601B3D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4401C50F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.............................................................</w:t>
      </w:r>
    </w:p>
    <w:p w14:paraId="12F1A6C5" w14:textId="77777777" w:rsidR="00302022" w:rsidRPr="00511562" w:rsidRDefault="00302022" w:rsidP="00302022">
      <w:pPr>
        <w:spacing w:line="276" w:lineRule="auto"/>
        <w:jc w:val="both"/>
        <w:rPr>
          <w:rFonts w:asciiTheme="minorBidi" w:eastAsiaTheme="minorHAnsi" w:hAnsiTheme="minorBidi" w:cstheme="minorBidi"/>
          <w:sz w:val="22"/>
          <w:szCs w:val="22"/>
          <w:lang w:eastAsia="en-US"/>
        </w:rPr>
      </w:pPr>
      <w:r w:rsidRPr="00511562">
        <w:rPr>
          <w:rFonts w:asciiTheme="minorBidi" w:hAnsiTheme="minorBidi" w:cstheme="minorBidi"/>
          <w:sz w:val="22"/>
          <w:szCs w:val="22"/>
        </w:rPr>
        <w:t>NIP/KRS Wykonawcy</w:t>
      </w:r>
    </w:p>
    <w:p w14:paraId="5B9790A2" w14:textId="77777777" w:rsidR="00302022" w:rsidRPr="00511562" w:rsidRDefault="00302022" w:rsidP="00302022">
      <w:pPr>
        <w:spacing w:line="276" w:lineRule="auto"/>
        <w:jc w:val="center"/>
        <w:outlineLvl w:val="0"/>
        <w:rPr>
          <w:rFonts w:asciiTheme="minorBidi" w:hAnsiTheme="minorBidi" w:cstheme="minorBidi"/>
          <w:b/>
          <w:sz w:val="22"/>
          <w:szCs w:val="22"/>
        </w:rPr>
      </w:pPr>
      <w:r w:rsidRPr="00511562">
        <w:rPr>
          <w:rFonts w:asciiTheme="minorBidi" w:hAnsiTheme="minorBidi" w:cstheme="minorBidi"/>
          <w:b/>
          <w:sz w:val="22"/>
          <w:szCs w:val="22"/>
        </w:rPr>
        <w:t>OŚWIADCZENIE</w:t>
      </w:r>
    </w:p>
    <w:p w14:paraId="6094721D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39EAA584" w14:textId="77777777" w:rsidR="00302022" w:rsidRPr="00511562" w:rsidRDefault="00302022" w:rsidP="00302022">
      <w:pPr>
        <w:spacing w:before="240"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Przystępując do postępowania</w:t>
      </w:r>
      <w:r>
        <w:rPr>
          <w:rFonts w:asciiTheme="minorBidi" w:hAnsiTheme="minorBidi" w:cstheme="minorBidi"/>
          <w:sz w:val="22"/>
          <w:szCs w:val="22"/>
        </w:rPr>
        <w:t xml:space="preserve"> o</w:t>
      </w:r>
      <w:r w:rsidRPr="00511562">
        <w:rPr>
          <w:rFonts w:asciiTheme="minorBidi" w:hAnsiTheme="minorBidi" w:cstheme="minorBidi"/>
          <w:sz w:val="22"/>
          <w:szCs w:val="22"/>
        </w:rPr>
        <w:t xml:space="preserve"> </w:t>
      </w:r>
      <w:r w:rsidRPr="00E3043A">
        <w:rPr>
          <w:rFonts w:asciiTheme="minorBidi" w:hAnsiTheme="minorBidi" w:cstheme="minorBidi"/>
          <w:bCs/>
          <w:sz w:val="22"/>
          <w:szCs w:val="22"/>
        </w:rPr>
        <w:t xml:space="preserve">udzielenie zamówienia na </w:t>
      </w:r>
      <w:r w:rsidRPr="00E3043A">
        <w:rPr>
          <w:rFonts w:asciiTheme="minorBidi" w:hAnsiTheme="minorBidi"/>
          <w:bCs/>
          <w:iCs/>
          <w:color w:val="000000" w:themeColor="text1"/>
          <w:sz w:val="22"/>
          <w:szCs w:val="22"/>
        </w:rPr>
        <w:t xml:space="preserve">zakup </w:t>
      </w:r>
      <w:r>
        <w:rPr>
          <w:rFonts w:asciiTheme="minorBidi" w:hAnsiTheme="minorBidi"/>
          <w:bCs/>
          <w:iCs/>
          <w:color w:val="000000" w:themeColor="text1"/>
          <w:sz w:val="22"/>
          <w:szCs w:val="22"/>
        </w:rPr>
        <w:t>„</w:t>
      </w:r>
      <w:r w:rsidRPr="00A11962">
        <w:rPr>
          <w:rFonts w:asciiTheme="minorBidi" w:hAnsiTheme="minorBidi"/>
          <w:b/>
          <w:iCs/>
          <w:color w:val="000000" w:themeColor="text1"/>
          <w:sz w:val="22"/>
          <w:szCs w:val="22"/>
        </w:rPr>
        <w:t>Systemu informatycznego TOS</w:t>
      </w:r>
      <w:r w:rsidRPr="00A11962">
        <w:rPr>
          <w:rFonts w:asciiTheme="minorBidi" w:hAnsiTheme="minorBidi" w:cstheme="minorBidi"/>
          <w:b/>
          <w:sz w:val="22"/>
          <w:szCs w:val="22"/>
        </w:rPr>
        <w:t xml:space="preserve"> (</w:t>
      </w:r>
      <w:r w:rsidRPr="00A11962">
        <w:rPr>
          <w:rFonts w:asciiTheme="minorBidi" w:hAnsiTheme="minorBidi"/>
          <w:b/>
          <w:iCs/>
          <w:color w:val="000000" w:themeColor="text1"/>
          <w:sz w:val="22"/>
          <w:szCs w:val="22"/>
        </w:rPr>
        <w:t>Terminal Operating System) wraz z systemem pozycjonowania i wizualizacji kontenerów na placach</w:t>
      </w:r>
      <w:r>
        <w:rPr>
          <w:rFonts w:asciiTheme="minorBidi" w:hAnsiTheme="minorBidi"/>
          <w:bCs/>
          <w:iCs/>
          <w:color w:val="000000" w:themeColor="text1"/>
          <w:sz w:val="22"/>
          <w:szCs w:val="22"/>
        </w:rPr>
        <w:t xml:space="preserve">”, </w:t>
      </w:r>
      <w:r w:rsidRPr="00511562">
        <w:rPr>
          <w:rFonts w:asciiTheme="minorBidi" w:hAnsiTheme="minorBidi" w:cstheme="minorBidi"/>
          <w:sz w:val="22"/>
          <w:szCs w:val="22"/>
        </w:rPr>
        <w:t>oświadczam, że nie zachodzą okoliczności wyłączające mnie z ubiegania się o zamówienie, w szczególności:</w:t>
      </w:r>
    </w:p>
    <w:p w14:paraId="79DC90C4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1DAAAAEA" w14:textId="77777777" w:rsidR="00302022" w:rsidRPr="00511562" w:rsidRDefault="00302022" w:rsidP="00302022">
      <w:pPr>
        <w:numPr>
          <w:ilvl w:val="0"/>
          <w:numId w:val="1"/>
        </w:numPr>
        <w:spacing w:line="276" w:lineRule="auto"/>
        <w:jc w:val="both"/>
        <w:rPr>
          <w:rFonts w:asciiTheme="minorBidi" w:hAnsiTheme="minorBidi" w:cstheme="minorBidi"/>
          <w:color w:val="00B050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nie ogłoszono mojej upadłości,</w:t>
      </w:r>
    </w:p>
    <w:p w14:paraId="376B824A" w14:textId="77777777" w:rsidR="00302022" w:rsidRPr="00511562" w:rsidRDefault="00302022" w:rsidP="00302022">
      <w:pPr>
        <w:numPr>
          <w:ilvl w:val="0"/>
          <w:numId w:val="1"/>
        </w:num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2721BF6" w14:textId="77777777" w:rsidR="00302022" w:rsidRPr="00511562" w:rsidRDefault="00302022" w:rsidP="00302022">
      <w:pPr>
        <w:numPr>
          <w:ilvl w:val="1"/>
          <w:numId w:val="2"/>
        </w:numPr>
        <w:spacing w:line="276" w:lineRule="auto"/>
        <w:ind w:left="1134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uczestniczeniu w spółce jako wspólnik spółki cywilnej lub spółki osobowej,</w:t>
      </w:r>
    </w:p>
    <w:p w14:paraId="5EA7865B" w14:textId="77777777" w:rsidR="00302022" w:rsidRPr="00511562" w:rsidRDefault="00302022" w:rsidP="00302022">
      <w:pPr>
        <w:numPr>
          <w:ilvl w:val="1"/>
          <w:numId w:val="2"/>
        </w:numPr>
        <w:spacing w:line="276" w:lineRule="auto"/>
        <w:ind w:left="1134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posiadaniu co najmniej 10 % udziałów lub akcji,</w:t>
      </w:r>
    </w:p>
    <w:p w14:paraId="5BDA30AA" w14:textId="77777777" w:rsidR="00302022" w:rsidRPr="00511562" w:rsidRDefault="00302022" w:rsidP="00302022">
      <w:pPr>
        <w:numPr>
          <w:ilvl w:val="1"/>
          <w:numId w:val="2"/>
        </w:numPr>
        <w:spacing w:line="276" w:lineRule="auto"/>
        <w:ind w:left="1134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pełnieniu funkcji członka organu nadzorczego lub zarządzającego, prokurenta, pełnomocnika,</w:t>
      </w:r>
    </w:p>
    <w:p w14:paraId="5C89E144" w14:textId="77777777" w:rsidR="00302022" w:rsidRPr="00511562" w:rsidRDefault="00302022" w:rsidP="00302022">
      <w:pPr>
        <w:numPr>
          <w:ilvl w:val="1"/>
          <w:numId w:val="2"/>
        </w:numPr>
        <w:spacing w:line="276" w:lineRule="auto"/>
        <w:ind w:left="1134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zamówienie, </w:t>
      </w:r>
    </w:p>
    <w:p w14:paraId="3093E30B" w14:textId="77777777" w:rsidR="00302022" w:rsidRPr="00511562" w:rsidRDefault="00302022" w:rsidP="00302022">
      <w:pPr>
        <w:numPr>
          <w:ilvl w:val="1"/>
          <w:numId w:val="2"/>
        </w:numPr>
        <w:spacing w:line="276" w:lineRule="auto"/>
        <w:ind w:left="1134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79E1B5" w14:textId="77777777" w:rsidR="00302022" w:rsidRPr="00511562" w:rsidRDefault="00302022" w:rsidP="003020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 xml:space="preserve">nie podlegam wykluczeniu z postępowania na podstawie art. 7 ust. 1 ustawy z dnia 13 kwietnia 2022 r. o </w:t>
      </w:r>
      <w:r w:rsidRPr="00511562">
        <w:rPr>
          <w:rFonts w:asciiTheme="minorBidi" w:hAnsiTheme="minorBidi" w:cstheme="minorBidi"/>
          <w:i/>
          <w:sz w:val="22"/>
          <w:szCs w:val="22"/>
        </w:rPr>
        <w:t xml:space="preserve">szczególnych rozwiązaniach w zakresie przeciwdziałania wspieraniu </w:t>
      </w:r>
      <w:r w:rsidRPr="00511562">
        <w:rPr>
          <w:rFonts w:asciiTheme="minorBidi" w:hAnsiTheme="minorBidi" w:cstheme="minorBidi"/>
          <w:i/>
          <w:sz w:val="22"/>
          <w:szCs w:val="22"/>
        </w:rPr>
        <w:lastRenderedPageBreak/>
        <w:t>agresji na Ukrainę oraz służących ochronie bezpieczeństwa narodowego</w:t>
      </w:r>
      <w:r w:rsidRPr="00511562">
        <w:rPr>
          <w:rFonts w:asciiTheme="minorBidi" w:hAnsiTheme="minorBidi" w:cstheme="minorBidi"/>
          <w:sz w:val="22"/>
          <w:szCs w:val="22"/>
        </w:rPr>
        <w:t xml:space="preserve"> (Dz.U. 2022 poz. 835 z </w:t>
      </w:r>
      <w:proofErr w:type="spellStart"/>
      <w:r w:rsidRPr="00511562">
        <w:rPr>
          <w:rFonts w:asciiTheme="minorBidi" w:hAnsiTheme="minorBidi" w:cstheme="minorBidi"/>
          <w:sz w:val="22"/>
          <w:szCs w:val="22"/>
        </w:rPr>
        <w:t>późn</w:t>
      </w:r>
      <w:proofErr w:type="spellEnd"/>
      <w:r w:rsidRPr="00511562">
        <w:rPr>
          <w:rFonts w:asciiTheme="minorBidi" w:hAnsiTheme="minorBidi" w:cstheme="minorBidi"/>
          <w:sz w:val="22"/>
          <w:szCs w:val="22"/>
        </w:rPr>
        <w:t xml:space="preserve">. </w:t>
      </w:r>
      <w:proofErr w:type="spellStart"/>
      <w:r w:rsidRPr="00511562">
        <w:rPr>
          <w:rFonts w:asciiTheme="minorBidi" w:hAnsiTheme="minorBidi" w:cstheme="minorBidi"/>
          <w:sz w:val="22"/>
          <w:szCs w:val="22"/>
        </w:rPr>
        <w:t>zm</w:t>
      </w:r>
      <w:proofErr w:type="spellEnd"/>
      <w:r w:rsidRPr="00511562">
        <w:rPr>
          <w:rFonts w:asciiTheme="minorBidi" w:hAnsiTheme="minorBidi" w:cstheme="minorBidi"/>
          <w:sz w:val="22"/>
          <w:szCs w:val="22"/>
        </w:rPr>
        <w:t>)</w:t>
      </w:r>
      <w:r w:rsidRPr="00511562">
        <w:rPr>
          <w:rStyle w:val="Odwoanieprzypisudolnego"/>
          <w:rFonts w:asciiTheme="minorBidi" w:hAnsiTheme="minorBidi" w:cstheme="minorBidi"/>
          <w:sz w:val="22"/>
          <w:szCs w:val="22"/>
        </w:rPr>
        <w:footnoteReference w:id="1"/>
      </w:r>
      <w:r w:rsidRPr="00511562">
        <w:rPr>
          <w:rFonts w:asciiTheme="minorBidi" w:hAnsiTheme="minorBidi" w:cstheme="minorBidi"/>
          <w:sz w:val="22"/>
          <w:szCs w:val="22"/>
        </w:rPr>
        <w:t>.</w:t>
      </w:r>
    </w:p>
    <w:p w14:paraId="42D4A5E2" w14:textId="77777777" w:rsidR="00302022" w:rsidRPr="00511562" w:rsidRDefault="00302022" w:rsidP="003020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Bidi" w:hAnsiTheme="minorBidi" w:cstheme="minorBidi"/>
          <w:i/>
          <w:sz w:val="22"/>
          <w:szCs w:val="22"/>
        </w:rPr>
      </w:pPr>
      <w:r w:rsidRPr="00511562">
        <w:rPr>
          <w:rFonts w:asciiTheme="minorBidi" w:hAnsiTheme="minorBidi" w:cstheme="minorBidi"/>
          <w:iCs/>
          <w:sz w:val="22"/>
          <w:szCs w:val="22"/>
        </w:rPr>
        <w:t xml:space="preserve">nie podlegam wykluczeniu z postępowania na postawie art. 5k rozporządzenia Rady (UE) </w:t>
      </w:r>
      <w:r w:rsidRPr="00511562">
        <w:rPr>
          <w:rFonts w:asciiTheme="minorBidi" w:hAnsiTheme="minorBidi" w:cstheme="minorBidi"/>
          <w:i/>
          <w:sz w:val="22"/>
          <w:szCs w:val="22"/>
        </w:rPr>
        <w:t>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 rozporządzenie 2022/576,</w:t>
      </w:r>
    </w:p>
    <w:p w14:paraId="72ECB3BA" w14:textId="77777777" w:rsidR="00302022" w:rsidRPr="00511562" w:rsidRDefault="00302022" w:rsidP="003020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nie figuruję na liście osób i podmiotów objętych sankcjami, zgodnie z listami publikowanymi na stronach Biuletynu Informacji Publicznej Ministra Spraw Wewnętrznych i Administracji: https://www.gov.pl/web/mswia/lista-osob-i-podmiotow-objetych-sankcjami oraz https://www.gov.pl/web/mswia/decyzje-ministra-swia-w-sprawie-wpisu-na-liste-sankcyjna.</w:t>
      </w:r>
    </w:p>
    <w:p w14:paraId="7DB7E499" w14:textId="77777777" w:rsidR="00302022" w:rsidRPr="00511562" w:rsidRDefault="00302022" w:rsidP="003020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511562">
        <w:rPr>
          <w:rFonts w:asciiTheme="minorBidi" w:hAnsiTheme="minorBidi" w:cstheme="minorBidi"/>
          <w:sz w:val="22"/>
          <w:szCs w:val="22"/>
        </w:rPr>
        <w:t>nasze przedsiębiorstwo nie należy w ponad 50% do obywateli rosyjskich lub nie działa w imieniu i pod kierunkiem obywatela rosyjskiego – zweryfikowano na podstawie Centralnego Rejestru Beneficjentów Rzeczywistych: https://crbr.podatki.gov.pl/.</w:t>
      </w:r>
    </w:p>
    <w:p w14:paraId="12C9AF81" w14:textId="77777777" w:rsidR="00302022" w:rsidRPr="00511562" w:rsidRDefault="00302022" w:rsidP="00302022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5E5EAD52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EE0000"/>
          <w:sz w:val="22"/>
          <w:szCs w:val="22"/>
        </w:rPr>
      </w:pPr>
    </w:p>
    <w:p w14:paraId="712C0B3D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41B804F1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……………………………..</w:t>
      </w:r>
    </w:p>
    <w:p w14:paraId="4BA26D0A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(miejscowość, data)</w:t>
      </w:r>
    </w:p>
    <w:p w14:paraId="313DEA28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2F4CCBFC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303A5904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……………………………..</w:t>
      </w:r>
    </w:p>
    <w:p w14:paraId="4975B975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511562">
        <w:rPr>
          <w:rFonts w:asciiTheme="minorBidi" w:hAnsiTheme="minorBidi" w:cstheme="minorBidi"/>
          <w:color w:val="000000" w:themeColor="text1"/>
          <w:sz w:val="22"/>
          <w:szCs w:val="22"/>
        </w:rPr>
        <w:t>(podpis przedstawiciela upoważnionego do reprezentacji Wykonawcy)</w:t>
      </w:r>
    </w:p>
    <w:p w14:paraId="44589086" w14:textId="77777777" w:rsidR="00302022" w:rsidRPr="00511562" w:rsidRDefault="00302022" w:rsidP="00302022">
      <w:pPr>
        <w:spacing w:line="276" w:lineRule="auto"/>
        <w:rPr>
          <w:rFonts w:asciiTheme="minorBidi" w:hAnsiTheme="minorBidi" w:cstheme="minorBidi"/>
          <w:color w:val="000000" w:themeColor="text1"/>
          <w:sz w:val="22"/>
          <w:szCs w:val="22"/>
        </w:rPr>
      </w:pPr>
    </w:p>
    <w:p w14:paraId="14A209C4" w14:textId="77777777" w:rsidR="00E20842" w:rsidRDefault="00E20842"/>
    <w:sectPr w:rsidR="00E20842" w:rsidSect="00302022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84BEF" w14:textId="77777777" w:rsidR="00302022" w:rsidRDefault="00302022" w:rsidP="00302022">
      <w:r>
        <w:separator/>
      </w:r>
    </w:p>
  </w:endnote>
  <w:endnote w:type="continuationSeparator" w:id="0">
    <w:p w14:paraId="272A2B5A" w14:textId="77777777" w:rsidR="00302022" w:rsidRDefault="00302022" w:rsidP="0030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9D38D" w14:textId="77777777" w:rsidR="00302022" w:rsidRDefault="00302022" w:rsidP="00302022">
      <w:r>
        <w:separator/>
      </w:r>
    </w:p>
  </w:footnote>
  <w:footnote w:type="continuationSeparator" w:id="0">
    <w:p w14:paraId="568766A1" w14:textId="77777777" w:rsidR="00302022" w:rsidRDefault="00302022" w:rsidP="00302022">
      <w:r>
        <w:continuationSeparator/>
      </w:r>
    </w:p>
  </w:footnote>
  <w:footnote w:id="1">
    <w:p w14:paraId="53C901C8" w14:textId="77777777" w:rsidR="00302022" w:rsidRPr="00302022" w:rsidRDefault="00302022" w:rsidP="00302022">
      <w:pPr>
        <w:pStyle w:val="Tekstprzypisudolnego"/>
        <w:jc w:val="both"/>
        <w:rPr>
          <w:i/>
          <w:iCs/>
          <w:sz w:val="18"/>
          <w:szCs w:val="18"/>
        </w:rPr>
      </w:pPr>
      <w:r w:rsidRPr="00302022">
        <w:rPr>
          <w:rStyle w:val="Odwoanieprzypisudolnego"/>
          <w:i/>
          <w:iCs/>
          <w:sz w:val="18"/>
          <w:szCs w:val="18"/>
        </w:rPr>
        <w:footnoteRef/>
      </w:r>
      <w:r w:rsidRPr="00302022">
        <w:rPr>
          <w:i/>
          <w:iCs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02022">
        <w:rPr>
          <w:i/>
          <w:iCs/>
          <w:sz w:val="18"/>
          <w:szCs w:val="18"/>
        </w:rPr>
        <w:t>Pzp</w:t>
      </w:r>
      <w:proofErr w:type="spellEnd"/>
      <w:r w:rsidRPr="00302022">
        <w:rPr>
          <w:i/>
          <w:iCs/>
          <w:sz w:val="18"/>
          <w:szCs w:val="18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D2160" w14:textId="29B133EC" w:rsidR="00302022" w:rsidRDefault="00302022">
    <w:pPr>
      <w:pStyle w:val="Nagwek"/>
    </w:pPr>
    <w:r w:rsidRPr="001E5B18">
      <w:rPr>
        <w:noProof/>
      </w:rPr>
      <w:drawing>
        <wp:inline distT="0" distB="0" distL="0" distR="0" wp14:anchorId="0E21AE3E" wp14:editId="0D972711">
          <wp:extent cx="5760720" cy="676910"/>
          <wp:effectExtent l="0" t="0" r="0" b="8890"/>
          <wp:docPr id="9324635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875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754922">
    <w:abstractNumId w:val="1"/>
  </w:num>
  <w:num w:numId="2" w16cid:durableId="1629777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022"/>
    <w:rsid w:val="00302022"/>
    <w:rsid w:val="008B052A"/>
    <w:rsid w:val="00E2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57DED4"/>
  <w15:chartTrackingRefBased/>
  <w15:docId w15:val="{37C3A3F9-EB2D-4F82-87AF-6F08D1CB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022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0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2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20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20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20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20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20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20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20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20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20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20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20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20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20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20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20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20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20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2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20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20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20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2022"/>
    <w:rPr>
      <w:i/>
      <w:iCs/>
      <w:color w:val="404040" w:themeColor="text1" w:themeTint="BF"/>
    </w:rPr>
  </w:style>
  <w:style w:type="paragraph" w:styleId="Akapitzlist">
    <w:name w:val="List Paragraph"/>
    <w:aliases w:val="Akapit z listą BS,Kolorowa lista — akcent 11,Numerowanie,List Paragraph,L1,Akapit z listą5,T_SZ_List Paragraph,Akapit normalny,Bullet Number,List Paragraph1,lp1,List Paragraph2,ISCG Numerowanie,lp11,List Paragraph11,Bullet 1,Obiekt,Bullet"/>
    <w:basedOn w:val="Normalny"/>
    <w:link w:val="AkapitzlistZnak"/>
    <w:uiPriority w:val="34"/>
    <w:qFormat/>
    <w:rsid w:val="003020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20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20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20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2022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30202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302022"/>
    <w:rPr>
      <w:rFonts w:asciiTheme="minorHAnsi" w:eastAsiaTheme="minorHAnsi" w:hAnsiTheme="minorHAnsi" w:cstheme="minorBidi"/>
      <w:color w:val="auto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02022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302022"/>
    <w:rPr>
      <w:vertAlign w:val="superscript"/>
    </w:rPr>
  </w:style>
  <w:style w:type="character" w:customStyle="1" w:styleId="AkapitzlistZnak">
    <w:name w:val="Akapit z listą Znak"/>
    <w:aliases w:val="Akapit z listą BS Znak,Kolorowa lista — akcent 11 Znak,Numerowanie Znak,List Paragraph Znak,L1 Znak,Akapit z listą5 Znak,T_SZ_List Paragraph Znak,Akapit normalny Znak,Bullet Number Znak,List Paragraph1 Znak,lp1 Znak,lp11 Znak"/>
    <w:link w:val="Akapitzlist"/>
    <w:uiPriority w:val="34"/>
    <w:qFormat/>
    <w:locked/>
    <w:rsid w:val="00302022"/>
  </w:style>
  <w:style w:type="paragraph" w:styleId="Nagwek">
    <w:name w:val="header"/>
    <w:basedOn w:val="Normalny"/>
    <w:link w:val="NagwekZnak"/>
    <w:uiPriority w:val="99"/>
    <w:unhideWhenUsed/>
    <w:rsid w:val="00302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022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2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022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3027</Characters>
  <Application>Microsoft Office Word</Application>
  <DocSecurity>0</DocSecurity>
  <Lines>70</Lines>
  <Paragraphs>27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Sobczyński</dc:creator>
  <cp:keywords/>
  <dc:description/>
  <cp:lastModifiedBy>Adam Sobczyński</cp:lastModifiedBy>
  <cp:revision>1</cp:revision>
  <dcterms:created xsi:type="dcterms:W3CDTF">2025-12-19T21:23:00Z</dcterms:created>
  <dcterms:modified xsi:type="dcterms:W3CDTF">2025-12-19T21:26:00Z</dcterms:modified>
</cp:coreProperties>
</file>